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0CF" w:rsidRDefault="004600CF" w:rsidP="004600CF">
      <w:pPr>
        <w:jc w:val="center"/>
        <w:rPr>
          <w:b/>
          <w:bCs/>
          <w:color w:val="000000"/>
          <w:lang w:val="pl-PL"/>
        </w:rPr>
      </w:pPr>
    </w:p>
    <w:p w:rsidR="004600CF" w:rsidRPr="004600CF" w:rsidRDefault="004600CF" w:rsidP="004600CF">
      <w:pPr>
        <w:pStyle w:val="Nagwek6"/>
        <w:rPr>
          <w:sz w:val="32"/>
          <w:szCs w:val="32"/>
        </w:rPr>
      </w:pPr>
      <w:r w:rsidRPr="004600CF">
        <w:rPr>
          <w:sz w:val="32"/>
          <w:szCs w:val="32"/>
        </w:rPr>
        <w:t xml:space="preserve">„Dni Kultury Rosyjskiej w Łukowie” </w:t>
      </w:r>
      <w:r w:rsidR="005C4C6B">
        <w:rPr>
          <w:sz w:val="32"/>
          <w:szCs w:val="32"/>
        </w:rPr>
        <w:t xml:space="preserve">       </w:t>
      </w:r>
      <w:r w:rsidR="005C4C6B" w:rsidRPr="00B032E3">
        <w:rPr>
          <w:sz w:val="32"/>
          <w:szCs w:val="32"/>
          <w:lang w:eastAsia="pl-PL"/>
        </w:rPr>
        <w:t xml:space="preserve">12-14 kwietnia </w:t>
      </w:r>
      <w:r w:rsidRPr="004600CF">
        <w:rPr>
          <w:sz w:val="32"/>
          <w:szCs w:val="32"/>
        </w:rPr>
        <w:t>2018</w:t>
      </w:r>
    </w:p>
    <w:p w:rsidR="004600CF" w:rsidRDefault="004600CF" w:rsidP="004600CF">
      <w:pPr>
        <w:rPr>
          <w:lang w:val="pl-PL"/>
        </w:rPr>
      </w:pPr>
    </w:p>
    <w:p w:rsidR="004600CF" w:rsidRPr="004600CF" w:rsidRDefault="004600CF" w:rsidP="004600CF">
      <w:pPr>
        <w:rPr>
          <w:sz w:val="36"/>
          <w:szCs w:val="36"/>
          <w:lang w:val="pl-PL"/>
        </w:rPr>
      </w:pPr>
    </w:p>
    <w:p w:rsidR="004600CF" w:rsidRPr="004600CF" w:rsidRDefault="004600CF" w:rsidP="004600CF">
      <w:pPr>
        <w:jc w:val="center"/>
        <w:rPr>
          <w:b/>
          <w:bCs/>
          <w:color w:val="000000"/>
          <w:sz w:val="36"/>
          <w:szCs w:val="36"/>
          <w:lang w:val="pl-PL"/>
        </w:rPr>
      </w:pPr>
      <w:r w:rsidRPr="004600CF">
        <w:rPr>
          <w:b/>
          <w:bCs/>
          <w:color w:val="000000"/>
          <w:sz w:val="36"/>
          <w:szCs w:val="36"/>
          <w:lang w:val="pl-PL"/>
        </w:rPr>
        <w:t>REGULAMIN</w:t>
      </w:r>
      <w:r w:rsidRPr="004600CF">
        <w:rPr>
          <w:b/>
          <w:bCs/>
          <w:color w:val="000000"/>
          <w:sz w:val="36"/>
          <w:szCs w:val="36"/>
          <w:lang w:val="pl-PL"/>
        </w:rPr>
        <w:br/>
      </w:r>
      <w:r>
        <w:rPr>
          <w:b/>
          <w:bCs/>
          <w:color w:val="000000"/>
          <w:sz w:val="36"/>
          <w:szCs w:val="36"/>
          <w:lang w:val="pl-PL"/>
        </w:rPr>
        <w:t xml:space="preserve">I </w:t>
      </w:r>
      <w:r w:rsidRPr="004600CF">
        <w:rPr>
          <w:b/>
          <w:bCs/>
          <w:color w:val="000000"/>
          <w:sz w:val="36"/>
          <w:szCs w:val="36"/>
          <w:lang w:val="pl-PL"/>
        </w:rPr>
        <w:t>KONKURSU RECYTACJI POEZJI ROSYJSKIEJ</w:t>
      </w:r>
      <w:r w:rsidRPr="004600CF">
        <w:rPr>
          <w:sz w:val="36"/>
          <w:szCs w:val="36"/>
          <w:lang w:val="pl-PL"/>
        </w:rPr>
        <w:t xml:space="preserve"> </w:t>
      </w:r>
    </w:p>
    <w:p w:rsidR="004600CF" w:rsidRDefault="004600CF" w:rsidP="004600CF">
      <w:pPr>
        <w:rPr>
          <w:lang w:val="pl-PL"/>
        </w:rPr>
      </w:pPr>
    </w:p>
    <w:p w:rsidR="004600CF" w:rsidRDefault="004600CF" w:rsidP="004600CF">
      <w:pPr>
        <w:rPr>
          <w:lang w:val="pl-PL"/>
        </w:rPr>
      </w:pPr>
      <w:r>
        <w:rPr>
          <w:lang w:val="pl-PL"/>
        </w:rPr>
        <w:t xml:space="preserve">1.  </w:t>
      </w:r>
      <w:r>
        <w:rPr>
          <w:b/>
          <w:lang w:val="pl-PL"/>
        </w:rPr>
        <w:t>Organizator</w:t>
      </w:r>
    </w:p>
    <w:p w:rsidR="004600CF" w:rsidRDefault="004600CF" w:rsidP="004600CF">
      <w:pPr>
        <w:rPr>
          <w:lang w:val="pl-PL"/>
        </w:rPr>
      </w:pPr>
      <w:r>
        <w:rPr>
          <w:rStyle w:val="Uwydatnienie"/>
          <w:lang w:val="pl-PL"/>
        </w:rPr>
        <w:t xml:space="preserve">      </w:t>
      </w:r>
      <w:r w:rsidRPr="004600CF">
        <w:rPr>
          <w:rStyle w:val="Uwydatnienie"/>
          <w:i w:val="0"/>
        </w:rPr>
        <w:t>Łukowski Ośrodek Kultury</w:t>
      </w:r>
      <w:r>
        <w:rPr>
          <w:rStyle w:val="Uwydatnienie"/>
          <w:i w:val="0"/>
          <w:iCs w:val="0"/>
          <w:lang w:val="pl-PL"/>
        </w:rPr>
        <w:t xml:space="preserve"> </w:t>
      </w:r>
      <w:r>
        <w:rPr>
          <w:lang w:val="pl-PL"/>
        </w:rPr>
        <w:t xml:space="preserve">przy wsparciu Stowarzyszenia Kulturalno-Oświatowego  Polsko-Rosyjskiego Dialogu Młodzieżowego „Ermitaż” i Rosyjskiego  Ośrodka Nauki </w:t>
      </w:r>
    </w:p>
    <w:p w:rsidR="004600CF" w:rsidRPr="004600CF" w:rsidRDefault="004600CF" w:rsidP="004600CF">
      <w:r>
        <w:rPr>
          <w:lang w:val="pl-PL"/>
        </w:rPr>
        <w:t>i Kultury w Warszawie</w:t>
      </w:r>
    </w:p>
    <w:p w:rsidR="004600CF" w:rsidRDefault="004600CF" w:rsidP="004600CF">
      <w:pPr>
        <w:rPr>
          <w:color w:val="000000"/>
          <w:lang w:val="pl-PL"/>
        </w:rPr>
      </w:pPr>
    </w:p>
    <w:p w:rsidR="004600CF" w:rsidRDefault="004600CF" w:rsidP="004600CF">
      <w:pPr>
        <w:rPr>
          <w:b/>
          <w:color w:val="000000"/>
          <w:lang w:val="pl-PL"/>
        </w:rPr>
      </w:pPr>
      <w:r>
        <w:rPr>
          <w:b/>
          <w:color w:val="000000"/>
          <w:lang w:val="pl-PL"/>
        </w:rPr>
        <w:t>2.</w:t>
      </w:r>
      <w:r>
        <w:rPr>
          <w:color w:val="000000"/>
          <w:lang w:val="pl-PL"/>
        </w:rPr>
        <w:t xml:space="preserve"> </w:t>
      </w:r>
      <w:r>
        <w:rPr>
          <w:b/>
          <w:color w:val="000000"/>
          <w:lang w:val="pl-PL"/>
        </w:rPr>
        <w:t>Patronat honorowy:</w:t>
      </w:r>
    </w:p>
    <w:p w:rsidR="004600CF" w:rsidRDefault="004600CF" w:rsidP="004600CF">
      <w:pPr>
        <w:rPr>
          <w:color w:val="000000"/>
          <w:lang w:val="pl-PL"/>
        </w:rPr>
      </w:pPr>
      <w:r>
        <w:rPr>
          <w:b/>
          <w:color w:val="000000"/>
          <w:lang w:val="pl-PL"/>
        </w:rPr>
        <w:t xml:space="preserve">- </w:t>
      </w:r>
      <w:r>
        <w:rPr>
          <w:color w:val="000000"/>
          <w:lang w:val="pl-PL"/>
        </w:rPr>
        <w:t>Burmistrz Miasta Łuków Dariusz Szustek</w:t>
      </w:r>
    </w:p>
    <w:p w:rsidR="004600CF" w:rsidRDefault="004600CF" w:rsidP="004600CF">
      <w:pPr>
        <w:rPr>
          <w:b/>
          <w:color w:val="000000"/>
          <w:lang w:val="pl-PL"/>
        </w:rPr>
      </w:pPr>
    </w:p>
    <w:p w:rsidR="004600CF" w:rsidRDefault="004600CF" w:rsidP="004600CF">
      <w:pPr>
        <w:rPr>
          <w:color w:val="000000"/>
          <w:lang w:val="pl-PL"/>
        </w:rPr>
      </w:pPr>
      <w:r>
        <w:rPr>
          <w:b/>
          <w:color w:val="000000"/>
          <w:lang w:val="pl-PL"/>
        </w:rPr>
        <w:t>3</w:t>
      </w:r>
      <w:r>
        <w:rPr>
          <w:color w:val="000000"/>
          <w:lang w:val="pl-PL"/>
        </w:rPr>
        <w:t xml:space="preserve">. </w:t>
      </w:r>
      <w:r>
        <w:rPr>
          <w:b/>
          <w:color w:val="000000"/>
          <w:lang w:val="pl-PL"/>
        </w:rPr>
        <w:t>Patronat medialny:</w:t>
      </w:r>
    </w:p>
    <w:p w:rsidR="004600CF" w:rsidRDefault="004600CF" w:rsidP="004600CF">
      <w:pPr>
        <w:rPr>
          <w:color w:val="000000"/>
          <w:lang w:val="pl-PL"/>
        </w:rPr>
      </w:pPr>
      <w:r>
        <w:rPr>
          <w:color w:val="000000"/>
          <w:lang w:val="pl-PL"/>
        </w:rPr>
        <w:t>TV Master, TV Magnes, Tygodnik Siedlecki, Wspólnota Łukowska</w:t>
      </w:r>
    </w:p>
    <w:p w:rsidR="004600CF" w:rsidRDefault="004600CF" w:rsidP="004600CF">
      <w:pPr>
        <w:rPr>
          <w:color w:val="000000"/>
          <w:lang w:val="pl-PL"/>
        </w:rPr>
      </w:pPr>
    </w:p>
    <w:p w:rsidR="004600CF" w:rsidRPr="004600CF" w:rsidRDefault="004600CF" w:rsidP="004600CF">
      <w:pPr>
        <w:rPr>
          <w:b/>
          <w:bCs/>
          <w:lang w:val="pl-PL"/>
        </w:rPr>
      </w:pPr>
      <w:r>
        <w:rPr>
          <w:b/>
          <w:bCs/>
          <w:color w:val="000000"/>
          <w:lang w:val="pl-PL" w:eastAsia="pl-PL"/>
        </w:rPr>
        <w:t xml:space="preserve">4. </w:t>
      </w:r>
      <w:r w:rsidRPr="004600CF">
        <w:rPr>
          <w:b/>
          <w:bCs/>
          <w:color w:val="000000"/>
          <w:lang w:val="pl-PL" w:eastAsia="pl-PL"/>
        </w:rPr>
        <w:t>Cele:</w:t>
      </w:r>
    </w:p>
    <w:p w:rsidR="004600CF" w:rsidRDefault="004600CF" w:rsidP="004600CF">
      <w:pPr>
        <w:numPr>
          <w:ilvl w:val="0"/>
          <w:numId w:val="2"/>
        </w:numPr>
        <w:spacing w:before="100" w:beforeAutospacing="1" w:after="100" w:afterAutospacing="1"/>
        <w:rPr>
          <w:lang w:val="pl-PL"/>
        </w:rPr>
      </w:pPr>
      <w:r>
        <w:rPr>
          <w:color w:val="000000"/>
          <w:lang w:val="pl-PL"/>
        </w:rPr>
        <w:t>zainteresowanie uczniów językiem rosyjskim i rosyjską poezją,</w:t>
      </w:r>
    </w:p>
    <w:p w:rsidR="004600CF" w:rsidRDefault="004600CF" w:rsidP="004600CF">
      <w:pPr>
        <w:numPr>
          <w:ilvl w:val="0"/>
          <w:numId w:val="2"/>
        </w:numPr>
        <w:tabs>
          <w:tab w:val="left" w:pos="360"/>
        </w:tabs>
        <w:spacing w:before="100" w:beforeAutospacing="1" w:after="100" w:afterAutospacing="1"/>
        <w:rPr>
          <w:iCs/>
          <w:lang w:val="pl-PL"/>
        </w:rPr>
      </w:pPr>
      <w:r>
        <w:rPr>
          <w:iCs/>
          <w:color w:val="000000"/>
          <w:bdr w:val="none" w:sz="0" w:space="0" w:color="auto" w:frame="1"/>
          <w:shd w:val="clear" w:color="auto" w:fill="FFFFFF"/>
          <w:lang w:val="pl-PL" w:eastAsia="pl-PL"/>
        </w:rPr>
        <w:t>popularyzacja języka rosyjskiego,</w:t>
      </w:r>
    </w:p>
    <w:p w:rsidR="004600CF" w:rsidRPr="004600CF" w:rsidRDefault="004600CF" w:rsidP="004600CF">
      <w:pPr>
        <w:numPr>
          <w:ilvl w:val="0"/>
          <w:numId w:val="2"/>
        </w:numPr>
        <w:spacing w:before="100" w:beforeAutospacing="1" w:after="100" w:afterAutospacing="1"/>
        <w:rPr>
          <w:i/>
          <w:color w:val="000000"/>
          <w:bdr w:val="none" w:sz="0" w:space="0" w:color="auto" w:frame="1"/>
          <w:shd w:val="clear" w:color="auto" w:fill="FFFFFF"/>
          <w:lang w:val="pl-PL" w:eastAsia="pl-PL"/>
        </w:rPr>
      </w:pPr>
      <w:r>
        <w:rPr>
          <w:color w:val="000000"/>
          <w:lang w:val="pl-PL"/>
        </w:rPr>
        <w:t>zachęcanie ucznia do wyrażania własnej ekspresji oraz interpretacji treści poetyckich, demonstracja umiejętności z zakresu rosyjskiej fonetyki i intonacji podczas recytacji wiersza.</w:t>
      </w:r>
    </w:p>
    <w:p w:rsidR="004600CF" w:rsidRDefault="004600CF" w:rsidP="004600CF">
      <w:pPr>
        <w:rPr>
          <w:b/>
          <w:lang w:val="pl-PL"/>
        </w:rPr>
      </w:pPr>
      <w:r>
        <w:rPr>
          <w:b/>
          <w:color w:val="000000"/>
          <w:lang w:val="pl-PL"/>
        </w:rPr>
        <w:t>5.</w:t>
      </w:r>
      <w:r>
        <w:rPr>
          <w:b/>
          <w:lang w:val="pl-PL"/>
        </w:rPr>
        <w:t xml:space="preserve"> Warunki uczestnictwa</w:t>
      </w:r>
    </w:p>
    <w:p w:rsidR="004600CF" w:rsidRDefault="004600CF" w:rsidP="004600CF">
      <w:pPr>
        <w:rPr>
          <w:lang w:val="pl-PL"/>
        </w:rPr>
      </w:pPr>
    </w:p>
    <w:p w:rsidR="004600CF" w:rsidRDefault="004600CF" w:rsidP="004600CF">
      <w:pPr>
        <w:rPr>
          <w:color w:val="000000"/>
          <w:lang w:val="pl-PL"/>
        </w:rPr>
      </w:pPr>
      <w:r>
        <w:rPr>
          <w:color w:val="000000"/>
          <w:lang w:val="pl-PL"/>
        </w:rPr>
        <w:t xml:space="preserve">           Konkurs przeznaczony jest dla uczniów szkół podstawowych i szkół średnich</w:t>
      </w:r>
    </w:p>
    <w:p w:rsidR="004600CF" w:rsidRDefault="004600CF" w:rsidP="004600CF">
      <w:pPr>
        <w:ind w:left="720"/>
        <w:rPr>
          <w:lang w:val="pl-PL"/>
        </w:rPr>
      </w:pPr>
      <w:r>
        <w:rPr>
          <w:color w:val="000000"/>
          <w:lang w:val="pl-PL"/>
        </w:rPr>
        <w:t xml:space="preserve">Eliminacje odbędą się w dwóch kategoriach wiekowych: </w:t>
      </w:r>
    </w:p>
    <w:p w:rsidR="004600CF" w:rsidRDefault="004600CF" w:rsidP="004600CF">
      <w:pPr>
        <w:ind w:left="720"/>
        <w:rPr>
          <w:color w:val="000000"/>
          <w:lang w:val="pl-PL"/>
        </w:rPr>
      </w:pPr>
      <w:r>
        <w:rPr>
          <w:color w:val="000000"/>
          <w:lang w:val="pl-PL"/>
        </w:rPr>
        <w:t xml:space="preserve">1.VII klasa szkoły podstawowej i klasy gimnazjalne </w:t>
      </w:r>
    </w:p>
    <w:p w:rsidR="004600CF" w:rsidRDefault="004600CF" w:rsidP="004600CF">
      <w:pPr>
        <w:ind w:left="720"/>
        <w:rPr>
          <w:color w:val="000000"/>
          <w:lang w:val="pl-PL"/>
        </w:rPr>
      </w:pPr>
      <w:r>
        <w:rPr>
          <w:color w:val="000000"/>
          <w:lang w:val="pl-PL"/>
        </w:rPr>
        <w:t>2. szkoły średnie</w:t>
      </w:r>
    </w:p>
    <w:p w:rsidR="004600CF" w:rsidRDefault="004600CF" w:rsidP="004600CF">
      <w:pPr>
        <w:rPr>
          <w:lang w:val="pl-PL"/>
        </w:rPr>
      </w:pPr>
      <w:r>
        <w:rPr>
          <w:color w:val="000000"/>
          <w:lang w:val="pl-PL"/>
        </w:rPr>
        <w:t xml:space="preserve">            Szkoła przystępująca do konkursu typuje nie więcej niż trzech uczniów</w:t>
      </w:r>
      <w:r>
        <w:rPr>
          <w:color w:val="0000FF"/>
          <w:lang w:val="pl-PL"/>
        </w:rPr>
        <w:t xml:space="preserve">. </w:t>
      </w:r>
    </w:p>
    <w:p w:rsidR="004600CF" w:rsidRDefault="004600CF" w:rsidP="004600CF">
      <w:pPr>
        <w:ind w:left="720"/>
        <w:rPr>
          <w:lang w:val="pl-PL"/>
        </w:rPr>
      </w:pPr>
    </w:p>
    <w:p w:rsidR="004600CF" w:rsidRDefault="004600CF" w:rsidP="004600CF">
      <w:pPr>
        <w:rPr>
          <w:b/>
          <w:lang w:val="pl-PL"/>
        </w:rPr>
      </w:pPr>
      <w:r>
        <w:rPr>
          <w:b/>
          <w:lang w:val="pl-PL"/>
        </w:rPr>
        <w:t>6. Repertuar</w:t>
      </w:r>
    </w:p>
    <w:p w:rsidR="004600CF" w:rsidRDefault="004600CF" w:rsidP="004600CF">
      <w:pPr>
        <w:rPr>
          <w:b/>
          <w:lang w:val="pl-PL"/>
        </w:rPr>
      </w:pPr>
    </w:p>
    <w:p w:rsidR="004600CF" w:rsidRDefault="004600CF" w:rsidP="004600CF">
      <w:pPr>
        <w:ind w:left="360"/>
        <w:rPr>
          <w:lang w:val="pl-PL"/>
        </w:rPr>
      </w:pPr>
      <w:r>
        <w:rPr>
          <w:lang w:val="pl-PL"/>
        </w:rPr>
        <w:t>Uczestnicy konkursu przygotowują do recytacji jeden utwór A. S Puszkina lub jeden     utwór A. Mickiewicza w języku rosyjskim.</w:t>
      </w:r>
    </w:p>
    <w:p w:rsidR="004600CF" w:rsidRDefault="004600CF" w:rsidP="004600CF">
      <w:pPr>
        <w:ind w:left="360"/>
        <w:rPr>
          <w:lang w:val="pl-PL"/>
        </w:rPr>
      </w:pPr>
      <w:r>
        <w:rPr>
          <w:lang w:val="pl-PL"/>
        </w:rPr>
        <w:t>Czas recytacji utworu nie powinien przekroczyć trzech minut.</w:t>
      </w:r>
    </w:p>
    <w:p w:rsidR="004600CF" w:rsidRDefault="004600CF" w:rsidP="004600CF">
      <w:pPr>
        <w:ind w:left="360"/>
        <w:rPr>
          <w:lang w:val="pl-PL"/>
        </w:rPr>
      </w:pPr>
      <w:r>
        <w:rPr>
          <w:lang w:val="pl-PL"/>
        </w:rPr>
        <w:t>Wiersz powinien być dostosowany do wieku uczestnika.</w:t>
      </w:r>
    </w:p>
    <w:p w:rsidR="004600CF" w:rsidRDefault="004600CF" w:rsidP="004600CF">
      <w:pPr>
        <w:rPr>
          <w:b/>
          <w:lang w:val="pl-PL"/>
        </w:rPr>
      </w:pPr>
    </w:p>
    <w:p w:rsidR="004600CF" w:rsidRDefault="004600CF" w:rsidP="004600CF">
      <w:pPr>
        <w:rPr>
          <w:b/>
          <w:lang w:val="pl-PL"/>
        </w:rPr>
      </w:pPr>
      <w:r>
        <w:rPr>
          <w:b/>
          <w:lang w:val="pl-PL"/>
        </w:rPr>
        <w:t xml:space="preserve">7. Ocena </w:t>
      </w:r>
    </w:p>
    <w:p w:rsidR="004600CF" w:rsidRDefault="004600CF" w:rsidP="005C4C6B">
      <w:pPr>
        <w:rPr>
          <w:lang w:val="pl-PL"/>
        </w:rPr>
      </w:pPr>
      <w:r>
        <w:rPr>
          <w:lang w:val="pl-PL"/>
        </w:rPr>
        <w:t xml:space="preserve">   Organizatorzy konkursu powołują jury</w:t>
      </w:r>
      <w:r w:rsidR="005C4C6B">
        <w:rPr>
          <w:lang w:val="pl-PL"/>
        </w:rPr>
        <w:t>.</w:t>
      </w:r>
    </w:p>
    <w:p w:rsidR="005C4C6B" w:rsidRDefault="005C4C6B" w:rsidP="005C4C6B">
      <w:pPr>
        <w:rPr>
          <w:lang w:val="pl-PL"/>
        </w:rPr>
      </w:pPr>
    </w:p>
    <w:p w:rsidR="004600CF" w:rsidRDefault="004600CF" w:rsidP="004600CF">
      <w:pPr>
        <w:rPr>
          <w:lang w:val="pl-PL"/>
        </w:rPr>
      </w:pPr>
    </w:p>
    <w:p w:rsidR="004600CF" w:rsidRDefault="004600CF" w:rsidP="004600CF">
      <w:pPr>
        <w:rPr>
          <w:lang w:val="pl-PL"/>
        </w:rPr>
      </w:pPr>
    </w:p>
    <w:p w:rsidR="004600CF" w:rsidRDefault="004600CF" w:rsidP="004600CF">
      <w:pPr>
        <w:rPr>
          <w:lang w:val="pl-PL"/>
        </w:rPr>
      </w:pPr>
    </w:p>
    <w:p w:rsidR="004600CF" w:rsidRDefault="004600CF" w:rsidP="004600CF">
      <w:pPr>
        <w:rPr>
          <w:lang w:val="pl-PL"/>
        </w:rPr>
      </w:pPr>
    </w:p>
    <w:p w:rsidR="004600CF" w:rsidRDefault="004600CF" w:rsidP="004600CF">
      <w:pPr>
        <w:rPr>
          <w:lang w:val="pl-PL"/>
        </w:rPr>
      </w:pPr>
    </w:p>
    <w:p w:rsidR="004600CF" w:rsidRDefault="004600CF" w:rsidP="004600CF">
      <w:pPr>
        <w:rPr>
          <w:lang w:val="pl-PL"/>
        </w:rPr>
      </w:pPr>
    </w:p>
    <w:p w:rsidR="004600CF" w:rsidRDefault="004600CF" w:rsidP="004600CF">
      <w:pPr>
        <w:rPr>
          <w:lang w:val="pl-PL"/>
        </w:rPr>
      </w:pPr>
      <w:r>
        <w:rPr>
          <w:lang w:val="pl-PL"/>
        </w:rPr>
        <w:t xml:space="preserve">    Kryteria oceny:</w:t>
      </w:r>
    </w:p>
    <w:p w:rsidR="004600CF" w:rsidRDefault="004600CF" w:rsidP="004600CF">
      <w:pPr>
        <w:pStyle w:val="Akapitzlist"/>
        <w:rPr>
          <w:lang w:val="pl-PL"/>
        </w:rPr>
      </w:pPr>
      <w:r>
        <w:rPr>
          <w:lang w:val="pl-PL"/>
        </w:rPr>
        <w:t xml:space="preserve"> </w:t>
      </w:r>
    </w:p>
    <w:p w:rsidR="004600CF" w:rsidRDefault="004600CF" w:rsidP="004600CF">
      <w:pPr>
        <w:pStyle w:val="Akapitzlist"/>
        <w:numPr>
          <w:ilvl w:val="0"/>
          <w:numId w:val="3"/>
        </w:numPr>
        <w:rPr>
          <w:lang w:val="pl-PL"/>
        </w:rPr>
      </w:pPr>
      <w:r>
        <w:rPr>
          <w:lang w:val="pl-PL"/>
        </w:rPr>
        <w:t>poprawność fonetyczna: wymowa, akcent i intonacja,</w:t>
      </w:r>
    </w:p>
    <w:p w:rsidR="004600CF" w:rsidRDefault="004600CF" w:rsidP="004600CF">
      <w:pPr>
        <w:pStyle w:val="Akapitzlist"/>
        <w:numPr>
          <w:ilvl w:val="0"/>
          <w:numId w:val="3"/>
        </w:numPr>
        <w:rPr>
          <w:lang w:val="pl-PL"/>
        </w:rPr>
      </w:pPr>
      <w:r>
        <w:rPr>
          <w:lang w:val="pl-PL"/>
        </w:rPr>
        <w:t xml:space="preserve">rozumienie recytowanego utworu i jego interpretacja, </w:t>
      </w:r>
    </w:p>
    <w:p w:rsidR="004600CF" w:rsidRDefault="004600CF" w:rsidP="004600CF">
      <w:pPr>
        <w:pStyle w:val="Akapitzlist"/>
        <w:numPr>
          <w:ilvl w:val="0"/>
          <w:numId w:val="3"/>
        </w:numPr>
        <w:rPr>
          <w:lang w:val="pl-PL"/>
        </w:rPr>
      </w:pPr>
      <w:r>
        <w:rPr>
          <w:lang w:val="pl-PL"/>
        </w:rPr>
        <w:t>ogólny wyraz artystyczny.</w:t>
      </w:r>
    </w:p>
    <w:p w:rsidR="004600CF" w:rsidRDefault="004600CF" w:rsidP="004600CF">
      <w:pPr>
        <w:rPr>
          <w:lang w:val="pl-PL"/>
        </w:rPr>
      </w:pPr>
      <w:r>
        <w:rPr>
          <w:color w:val="000000"/>
          <w:lang w:val="pl-PL"/>
        </w:rPr>
        <w:t xml:space="preserve">    </w:t>
      </w:r>
    </w:p>
    <w:p w:rsidR="004600CF" w:rsidRDefault="004600CF" w:rsidP="004600CF">
      <w:pPr>
        <w:rPr>
          <w:b/>
          <w:bCs/>
          <w:lang w:val="pl-PL"/>
        </w:rPr>
      </w:pPr>
    </w:p>
    <w:p w:rsidR="004600CF" w:rsidRDefault="004600CF" w:rsidP="004600CF">
      <w:pPr>
        <w:rPr>
          <w:b/>
          <w:lang w:val="pl-PL"/>
        </w:rPr>
      </w:pPr>
      <w:r>
        <w:rPr>
          <w:b/>
          <w:lang w:val="pl-PL"/>
        </w:rPr>
        <w:t>8. Nagrody</w:t>
      </w:r>
    </w:p>
    <w:p w:rsidR="00453C3D" w:rsidRDefault="00453C3D" w:rsidP="00453C3D">
      <w:pPr>
        <w:rPr>
          <w:lang w:val="pl-PL"/>
        </w:rPr>
      </w:pPr>
      <w:r>
        <w:rPr>
          <w:lang w:val="pl-PL"/>
        </w:rPr>
        <w:t>Wyniki konkursu zostaną ogłosz</w:t>
      </w:r>
      <w:r w:rsidR="009B6A15">
        <w:rPr>
          <w:lang w:val="pl-PL"/>
        </w:rPr>
        <w:t>one w dniu jego przeprowadzenia.</w:t>
      </w:r>
      <w:bookmarkStart w:id="0" w:name="_GoBack"/>
      <w:bookmarkEnd w:id="0"/>
    </w:p>
    <w:p w:rsidR="004600CF" w:rsidRDefault="004600CF" w:rsidP="004600CF">
      <w:pPr>
        <w:rPr>
          <w:lang w:val="pl-PL"/>
        </w:rPr>
      </w:pPr>
      <w:r>
        <w:rPr>
          <w:lang w:val="pl-PL"/>
        </w:rPr>
        <w:t xml:space="preserve">Laureaci pierwszych trzech miejsc </w:t>
      </w:r>
      <w:r w:rsidR="005C4C6B">
        <w:rPr>
          <w:lang w:val="pl-PL"/>
        </w:rPr>
        <w:t>w obu</w:t>
      </w:r>
      <w:r>
        <w:rPr>
          <w:lang w:val="pl-PL"/>
        </w:rPr>
        <w:t xml:space="preserve"> kategoriach otrzymają nagrody.</w:t>
      </w:r>
    </w:p>
    <w:p w:rsidR="004600CF" w:rsidRDefault="004600CF" w:rsidP="004600CF">
      <w:pPr>
        <w:rPr>
          <w:lang w:val="pl-PL"/>
        </w:rPr>
      </w:pPr>
      <w:r>
        <w:rPr>
          <w:lang w:val="pl-PL"/>
        </w:rPr>
        <w:t>Wszyscy uczestnicy otrzymają dyplomy,</w:t>
      </w:r>
    </w:p>
    <w:p w:rsidR="004600CF" w:rsidRDefault="004600CF" w:rsidP="004600CF">
      <w:pPr>
        <w:rPr>
          <w:lang w:val="pl-PL"/>
        </w:rPr>
      </w:pPr>
      <w:r>
        <w:rPr>
          <w:lang w:val="pl-PL"/>
        </w:rPr>
        <w:t>Nauczyciele otrzymają podziękowania za przygotowanie uczniów do recytacji.</w:t>
      </w:r>
    </w:p>
    <w:p w:rsidR="004600CF" w:rsidRDefault="004600CF" w:rsidP="004600CF">
      <w:pPr>
        <w:spacing w:after="240"/>
        <w:rPr>
          <w:lang w:val="pl-PL"/>
        </w:rPr>
      </w:pPr>
      <w:r>
        <w:rPr>
          <w:color w:val="000000"/>
          <w:lang w:val="pl-PL"/>
        </w:rPr>
        <w:t xml:space="preserve"> </w:t>
      </w:r>
    </w:p>
    <w:p w:rsidR="004600CF" w:rsidRDefault="004600CF" w:rsidP="004600CF">
      <w:pPr>
        <w:rPr>
          <w:b/>
          <w:lang w:val="pl-PL"/>
        </w:rPr>
      </w:pPr>
      <w:r>
        <w:rPr>
          <w:b/>
          <w:lang w:val="pl-PL"/>
        </w:rPr>
        <w:t>9. Sprawy organizacyjne</w:t>
      </w:r>
    </w:p>
    <w:p w:rsidR="004600CF" w:rsidRDefault="004600CF" w:rsidP="004600CF">
      <w:pPr>
        <w:rPr>
          <w:b/>
          <w:lang w:val="pl-PL"/>
        </w:rPr>
      </w:pPr>
      <w:r>
        <w:rPr>
          <w:lang w:val="pl-PL"/>
        </w:rPr>
        <w:t xml:space="preserve">Konkurs odbędzie się  </w:t>
      </w:r>
      <w:r>
        <w:rPr>
          <w:b/>
          <w:lang w:val="pl-PL"/>
        </w:rPr>
        <w:t>12 kwietnia 2018 r</w:t>
      </w:r>
      <w:r>
        <w:rPr>
          <w:lang w:val="pl-PL"/>
        </w:rPr>
        <w:t xml:space="preserve">. </w:t>
      </w:r>
      <w:r>
        <w:rPr>
          <w:b/>
          <w:lang w:val="pl-PL"/>
        </w:rPr>
        <w:t>o godzinie 10.00</w:t>
      </w:r>
      <w:r>
        <w:rPr>
          <w:lang w:val="pl-PL"/>
        </w:rPr>
        <w:t xml:space="preserve"> w Łukowskim Ośrodku Kultury, </w:t>
      </w:r>
    </w:p>
    <w:p w:rsidR="004600CF" w:rsidRDefault="004600CF" w:rsidP="004600CF">
      <w:pPr>
        <w:rPr>
          <w:lang w:val="pl-PL"/>
        </w:rPr>
      </w:pPr>
      <w:r>
        <w:rPr>
          <w:lang w:val="pl-PL"/>
        </w:rPr>
        <w:t xml:space="preserve">    ul. Stefana Wyszyńskiego 20, 21-400 Łuków </w:t>
      </w:r>
    </w:p>
    <w:p w:rsidR="004600CF" w:rsidRDefault="004600CF" w:rsidP="004600CF">
      <w:pPr>
        <w:rPr>
          <w:lang w:val="pl-PL"/>
        </w:rPr>
      </w:pPr>
      <w:r>
        <w:rPr>
          <w:lang w:val="pl-PL"/>
        </w:rPr>
        <w:t xml:space="preserve">Zgłoszenia należy przesłać do </w:t>
      </w:r>
      <w:r>
        <w:rPr>
          <w:b/>
          <w:lang w:val="pl-PL"/>
        </w:rPr>
        <w:t>23. 03. 2018 r</w:t>
      </w:r>
      <w:r>
        <w:rPr>
          <w:lang w:val="pl-PL"/>
        </w:rPr>
        <w:t>. na adres: Łukowski Ośrodek Kultury</w:t>
      </w:r>
    </w:p>
    <w:p w:rsidR="004600CF" w:rsidRDefault="004600CF" w:rsidP="004600CF">
      <w:pPr>
        <w:rPr>
          <w:lang w:val="pl-PL"/>
        </w:rPr>
      </w:pPr>
      <w:r>
        <w:rPr>
          <w:lang w:val="pl-PL"/>
        </w:rPr>
        <w:t xml:space="preserve">   ul. .Stefana Wyszyńskiego 20, 21 – 400 Łuków lub pocztą elektroniczną:                            </w:t>
      </w:r>
      <w:hyperlink r:id="rId6" w:history="1">
        <w:r>
          <w:rPr>
            <w:rStyle w:val="Hipercze"/>
            <w:lang w:val="pl-PL"/>
          </w:rPr>
          <w:t>e.jaroszynska@lok.lukow.pl</w:t>
        </w:r>
      </w:hyperlink>
      <w:r>
        <w:rPr>
          <w:lang w:val="pl-PL"/>
        </w:rPr>
        <w:t xml:space="preserve"> (karta zgłoszenia – zał. nr 1, zgoda na przetwarzanie danych osobowych – zał.nr 2). Telefon do kontaktu </w:t>
      </w:r>
      <w:r w:rsidR="005C4C6B">
        <w:rPr>
          <w:lang w:val="pl-PL"/>
        </w:rPr>
        <w:t>25 798 3272</w:t>
      </w:r>
      <w:r w:rsidR="005C0C46">
        <w:rPr>
          <w:lang w:val="pl-PL"/>
        </w:rPr>
        <w:t>.</w:t>
      </w:r>
    </w:p>
    <w:p w:rsidR="004600CF" w:rsidRDefault="004600CF" w:rsidP="004600CF">
      <w:pPr>
        <w:rPr>
          <w:lang w:val="pl-PL"/>
        </w:rPr>
      </w:pPr>
      <w:r>
        <w:rPr>
          <w:lang w:val="pl-PL"/>
        </w:rPr>
        <w:t>Uczestnicy konkursu pokrywają koszty przejazdu we własnym zakresie.</w:t>
      </w:r>
    </w:p>
    <w:p w:rsidR="004600CF" w:rsidRDefault="004600CF" w:rsidP="004600CF">
      <w:pPr>
        <w:rPr>
          <w:lang w:val="pl-PL"/>
        </w:rPr>
      </w:pPr>
      <w:r>
        <w:rPr>
          <w:lang w:val="pl-PL"/>
        </w:rPr>
        <w:t>Uczestnicy konkursu wyrażają zgodę na fotografowanie i filmowanie występów oraz na publikację wszelkich utrwalonych w ten sposób materiałów na zasadach określonych przez organizatora.</w:t>
      </w:r>
    </w:p>
    <w:p w:rsidR="004600CF" w:rsidRDefault="004600CF" w:rsidP="004600CF">
      <w:pPr>
        <w:rPr>
          <w:lang w:val="pl-PL"/>
        </w:rPr>
      </w:pPr>
    </w:p>
    <w:p w:rsidR="004600CF" w:rsidRDefault="004600CF" w:rsidP="004600CF">
      <w:pPr>
        <w:jc w:val="both"/>
        <w:rPr>
          <w:i/>
        </w:rPr>
      </w:pPr>
      <w:r>
        <w:rPr>
          <w:i/>
        </w:rPr>
        <w:t xml:space="preserve">Organizator zastrzega sobie prawo zmiany regulaminu. Sprawy nieujęte w regulaminie rozstrzyga organizator. </w:t>
      </w:r>
    </w:p>
    <w:p w:rsidR="004600CF" w:rsidRDefault="004600CF" w:rsidP="004600CF">
      <w:pPr>
        <w:jc w:val="both"/>
        <w:rPr>
          <w:i/>
        </w:rPr>
      </w:pPr>
    </w:p>
    <w:p w:rsidR="004600CF" w:rsidRDefault="004600CF" w:rsidP="004600CF">
      <w:pPr>
        <w:ind w:left="360"/>
        <w:rPr>
          <w:color w:val="000000"/>
          <w:lang w:val="pl-PL"/>
        </w:rPr>
      </w:pPr>
    </w:p>
    <w:p w:rsidR="004600CF" w:rsidRDefault="004600CF" w:rsidP="004600CF">
      <w:pPr>
        <w:spacing w:after="240"/>
        <w:ind w:left="360"/>
        <w:rPr>
          <w:color w:val="000000"/>
          <w:lang w:val="pl-PL"/>
        </w:rPr>
      </w:pPr>
    </w:p>
    <w:p w:rsidR="004600CF" w:rsidRDefault="004600CF" w:rsidP="004600CF">
      <w:pPr>
        <w:jc w:val="center"/>
        <w:rPr>
          <w:lang w:val="pl-PL"/>
        </w:rPr>
      </w:pPr>
      <w:r>
        <w:rPr>
          <w:lang w:val="pl-PL"/>
        </w:rPr>
        <w:t xml:space="preserve">                                                                                                               KOMITET</w:t>
      </w:r>
    </w:p>
    <w:p w:rsidR="004600CF" w:rsidRDefault="004600CF" w:rsidP="004600CF">
      <w:pPr>
        <w:jc w:val="right"/>
        <w:rPr>
          <w:lang w:val="pl-PL"/>
        </w:rPr>
      </w:pPr>
      <w:r>
        <w:rPr>
          <w:lang w:val="pl-PL"/>
        </w:rPr>
        <w:t>ORGANIZACYJNY</w:t>
      </w:r>
    </w:p>
    <w:p w:rsidR="00F36442" w:rsidRDefault="00F36442"/>
    <w:sectPr w:rsidR="00F36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55A50"/>
    <w:multiLevelType w:val="hybridMultilevel"/>
    <w:tmpl w:val="DD98984C"/>
    <w:lvl w:ilvl="0" w:tplc="2D8481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68646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5142B5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3CC877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4ACEF6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89A6A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CA0696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258363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69EEE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3C6648"/>
    <w:multiLevelType w:val="hybridMultilevel"/>
    <w:tmpl w:val="57363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56493A"/>
    <w:multiLevelType w:val="hybridMultilevel"/>
    <w:tmpl w:val="B41E9932"/>
    <w:lvl w:ilvl="0" w:tplc="B2C6D6D2">
      <w:start w:val="4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0CF"/>
    <w:rsid w:val="00453C3D"/>
    <w:rsid w:val="004600CF"/>
    <w:rsid w:val="005C0C46"/>
    <w:rsid w:val="005C4C6B"/>
    <w:rsid w:val="009B6A15"/>
    <w:rsid w:val="00E80166"/>
    <w:rsid w:val="00F3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0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4600CF"/>
    <w:pPr>
      <w:keepNext/>
      <w:jc w:val="center"/>
      <w:outlineLvl w:val="5"/>
    </w:pPr>
    <w:rPr>
      <w:b/>
      <w:bCs/>
      <w:sz w:val="28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rsid w:val="004600C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Hipercze">
    <w:name w:val="Hyperlink"/>
    <w:basedOn w:val="Domylnaczcionkaakapitu"/>
    <w:uiPriority w:val="99"/>
    <w:semiHidden/>
    <w:unhideWhenUsed/>
    <w:rsid w:val="004600C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600CF"/>
    <w:pPr>
      <w:ind w:left="720"/>
      <w:contextualSpacing/>
    </w:pPr>
  </w:style>
  <w:style w:type="character" w:styleId="Uwydatnienie">
    <w:name w:val="Emphasis"/>
    <w:basedOn w:val="Domylnaczcionkaakapitu"/>
    <w:qFormat/>
    <w:rsid w:val="004600C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0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4600CF"/>
    <w:pPr>
      <w:keepNext/>
      <w:jc w:val="center"/>
      <w:outlineLvl w:val="5"/>
    </w:pPr>
    <w:rPr>
      <w:b/>
      <w:bCs/>
      <w:sz w:val="28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rsid w:val="004600C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Hipercze">
    <w:name w:val="Hyperlink"/>
    <w:basedOn w:val="Domylnaczcionkaakapitu"/>
    <w:uiPriority w:val="99"/>
    <w:semiHidden/>
    <w:unhideWhenUsed/>
    <w:rsid w:val="004600C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600CF"/>
    <w:pPr>
      <w:ind w:left="720"/>
      <w:contextualSpacing/>
    </w:pPr>
  </w:style>
  <w:style w:type="character" w:styleId="Uwydatnienie">
    <w:name w:val="Emphasis"/>
    <w:basedOn w:val="Domylnaczcionkaakapitu"/>
    <w:qFormat/>
    <w:rsid w:val="004600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1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jaroszynska@lok.luk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405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2018-02-26T10:02:00Z</dcterms:created>
  <dcterms:modified xsi:type="dcterms:W3CDTF">2018-02-26T14:57:00Z</dcterms:modified>
</cp:coreProperties>
</file>